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D12" w:rsidRDefault="00611D12" w:rsidP="00611D12">
      <w:pPr>
        <w:tabs>
          <w:tab w:val="left" w:leader="dot" w:pos="7938"/>
          <w:tab w:val="decimal" w:pos="9356"/>
        </w:tabs>
        <w:suppressAutoHyphens/>
        <w:autoSpaceDE w:val="0"/>
        <w:autoSpaceDN w:val="0"/>
        <w:adjustRightInd w:val="0"/>
        <w:spacing w:after="0" w:line="240" w:lineRule="auto"/>
        <w:ind w:left="3261" w:hanging="2835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0"/>
          <w:lang w:eastAsia="zh-CN"/>
        </w:rPr>
      </w:pPr>
    </w:p>
    <w:p w:rsidR="00611D12" w:rsidRDefault="00611D12" w:rsidP="00611D12">
      <w:pPr>
        <w:tabs>
          <w:tab w:val="left" w:leader="dot" w:pos="7938"/>
          <w:tab w:val="decimal" w:pos="9356"/>
        </w:tabs>
        <w:suppressAutoHyphens/>
        <w:autoSpaceDE w:val="0"/>
        <w:autoSpaceDN w:val="0"/>
        <w:adjustRightInd w:val="0"/>
        <w:spacing w:after="0" w:line="240" w:lineRule="auto"/>
        <w:ind w:left="3261" w:hanging="2835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0"/>
          <w:lang w:eastAsia="zh-CN"/>
        </w:rPr>
      </w:pPr>
    </w:p>
    <w:p w:rsidR="00611D12" w:rsidRDefault="00611D12" w:rsidP="00611D12">
      <w:pPr>
        <w:tabs>
          <w:tab w:val="left" w:leader="dot" w:pos="7938"/>
          <w:tab w:val="decimal" w:pos="9356"/>
        </w:tabs>
        <w:suppressAutoHyphens/>
        <w:autoSpaceDE w:val="0"/>
        <w:autoSpaceDN w:val="0"/>
        <w:adjustRightInd w:val="0"/>
        <w:spacing w:after="0" w:line="240" w:lineRule="auto"/>
        <w:ind w:left="3261" w:hanging="2835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0"/>
          <w:lang w:eastAsia="zh-CN"/>
        </w:rPr>
      </w:pPr>
    </w:p>
    <w:p w:rsidR="00611D12" w:rsidRDefault="00611D12" w:rsidP="00611D12">
      <w:pPr>
        <w:tabs>
          <w:tab w:val="left" w:leader="dot" w:pos="7938"/>
          <w:tab w:val="decimal" w:pos="9356"/>
        </w:tabs>
        <w:suppressAutoHyphens/>
        <w:autoSpaceDE w:val="0"/>
        <w:autoSpaceDN w:val="0"/>
        <w:adjustRightInd w:val="0"/>
        <w:spacing w:after="0" w:line="240" w:lineRule="auto"/>
        <w:ind w:left="3261" w:hanging="2835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0"/>
          <w:lang w:eastAsia="zh-CN"/>
        </w:rPr>
      </w:pPr>
    </w:p>
    <w:p w:rsidR="00611D12" w:rsidRDefault="00611D12" w:rsidP="00611D12">
      <w:pPr>
        <w:tabs>
          <w:tab w:val="left" w:leader="dot" w:pos="7938"/>
          <w:tab w:val="decimal" w:pos="9356"/>
        </w:tabs>
        <w:suppressAutoHyphens/>
        <w:autoSpaceDE w:val="0"/>
        <w:autoSpaceDN w:val="0"/>
        <w:adjustRightInd w:val="0"/>
        <w:spacing w:after="0" w:line="240" w:lineRule="auto"/>
        <w:ind w:left="3261" w:hanging="2835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0"/>
          <w:lang w:eastAsia="zh-CN"/>
        </w:rPr>
      </w:pPr>
    </w:p>
    <w:p w:rsidR="00611D12" w:rsidRPr="00611D12" w:rsidRDefault="00611D12" w:rsidP="00611D12">
      <w:pPr>
        <w:tabs>
          <w:tab w:val="left" w:leader="dot" w:pos="7938"/>
          <w:tab w:val="decimal" w:pos="9356"/>
        </w:tabs>
        <w:suppressAutoHyphens/>
        <w:autoSpaceDE w:val="0"/>
        <w:autoSpaceDN w:val="0"/>
        <w:adjustRightInd w:val="0"/>
        <w:spacing w:after="0" w:line="240" w:lineRule="auto"/>
        <w:ind w:left="3261" w:hanging="2835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611D12">
        <w:rPr>
          <w:rFonts w:ascii="Times New Roman" w:eastAsia="Times New Roman" w:hAnsi="Times New Roman" w:cs="Times New Roman"/>
          <w:b/>
          <w:bCs/>
          <w:sz w:val="28"/>
          <w:szCs w:val="20"/>
          <w:lang w:eastAsia="zh-CN"/>
        </w:rPr>
        <w:t>Resolução Nº 15 de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zh-CN"/>
        </w:rPr>
        <w:t xml:space="preserve"> 02</w:t>
      </w:r>
      <w:r w:rsidRPr="00611D12">
        <w:rPr>
          <w:rFonts w:ascii="Times New Roman" w:eastAsia="Times New Roman" w:hAnsi="Times New Roman" w:cs="Times New Roman"/>
          <w:b/>
          <w:bCs/>
          <w:sz w:val="28"/>
          <w:szCs w:val="20"/>
          <w:lang w:eastAsia="zh-CN"/>
        </w:rPr>
        <w:t xml:space="preserve">  de 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zh-CN"/>
        </w:rPr>
        <w:t>Julho</w:t>
      </w:r>
      <w:r w:rsidRPr="00611D12">
        <w:rPr>
          <w:rFonts w:ascii="Times New Roman" w:eastAsia="Times New Roman" w:hAnsi="Times New Roman" w:cs="Times New Roman"/>
          <w:b/>
          <w:bCs/>
          <w:sz w:val="28"/>
          <w:szCs w:val="20"/>
          <w:lang w:eastAsia="zh-CN"/>
        </w:rPr>
        <w:t xml:space="preserve">  de 2026.</w:t>
      </w:r>
    </w:p>
    <w:p w:rsidR="00611D12" w:rsidRPr="00611D12" w:rsidRDefault="00611D12" w:rsidP="00611D12">
      <w:pPr>
        <w:tabs>
          <w:tab w:val="left" w:leader="dot" w:pos="7938"/>
          <w:tab w:val="decimal" w:pos="9356"/>
        </w:tabs>
        <w:suppressAutoHyphens/>
        <w:autoSpaceDE w:val="0"/>
        <w:autoSpaceDN w:val="0"/>
        <w:adjustRightInd w:val="0"/>
        <w:spacing w:after="0" w:line="240" w:lineRule="auto"/>
        <w:ind w:left="336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0"/>
          <w:lang w:eastAsia="zh-CN"/>
        </w:rPr>
      </w:pPr>
    </w:p>
    <w:p w:rsidR="00611D12" w:rsidRPr="00611D12" w:rsidRDefault="00611D12" w:rsidP="00611D12">
      <w:pPr>
        <w:tabs>
          <w:tab w:val="left" w:leader="dot" w:pos="7938"/>
          <w:tab w:val="decimal" w:pos="9356"/>
        </w:tabs>
        <w:suppressAutoHyphens/>
        <w:autoSpaceDE w:val="0"/>
        <w:autoSpaceDN w:val="0"/>
        <w:adjustRightInd w:val="0"/>
        <w:spacing w:after="0" w:line="240" w:lineRule="auto"/>
        <w:ind w:left="336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11D12" w:rsidRPr="00611D12" w:rsidRDefault="00611D12" w:rsidP="00611D12">
      <w:pPr>
        <w:tabs>
          <w:tab w:val="left" w:leader="dot" w:pos="7938"/>
          <w:tab w:val="decimal" w:pos="9356"/>
        </w:tabs>
        <w:suppressAutoHyphens/>
        <w:autoSpaceDE w:val="0"/>
        <w:autoSpaceDN w:val="0"/>
        <w:adjustRightInd w:val="0"/>
        <w:spacing w:after="0" w:line="360" w:lineRule="auto"/>
        <w:ind w:left="3969" w:firstLine="1417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611D12">
        <w:rPr>
          <w:rFonts w:ascii="Bookman Old Style" w:eastAsia="Times New Roman" w:hAnsi="Bookman Old Style" w:cs="Arial"/>
          <w:i/>
          <w:sz w:val="16"/>
          <w:szCs w:val="16"/>
          <w:lang w:eastAsia="zh-CN"/>
        </w:rPr>
        <w:t>Dispõe sobre abertura de Crédito Suplementar no orçamento de 2026, e dá outras providências;</w:t>
      </w:r>
    </w:p>
    <w:p w:rsidR="00611D12" w:rsidRPr="00611D12" w:rsidRDefault="00611D12" w:rsidP="00611D12">
      <w:pPr>
        <w:tabs>
          <w:tab w:val="left" w:leader="dot" w:pos="7938"/>
          <w:tab w:val="decimal" w:pos="9356"/>
        </w:tabs>
        <w:suppressAutoHyphens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Bookman Old Style" w:eastAsia="Times New Roman" w:hAnsi="Bookman Old Style" w:cs="Bookman Old Style"/>
          <w:i/>
          <w:sz w:val="24"/>
          <w:szCs w:val="24"/>
          <w:lang w:eastAsia="zh-CN"/>
        </w:rPr>
      </w:pPr>
    </w:p>
    <w:p w:rsidR="00611D12" w:rsidRPr="00611D12" w:rsidRDefault="00611D12" w:rsidP="00611D12">
      <w:pPr>
        <w:autoSpaceDE w:val="0"/>
        <w:autoSpaceDN w:val="0"/>
        <w:adjustRightInd w:val="0"/>
        <w:spacing w:after="120" w:line="360" w:lineRule="auto"/>
        <w:ind w:left="284" w:firstLine="709"/>
        <w:jc w:val="both"/>
        <w:rPr>
          <w:rFonts w:ascii="Liberation Serif" w:hAnsi="Liberation Serif"/>
          <w:sz w:val="24"/>
          <w:szCs w:val="24"/>
        </w:rPr>
      </w:pPr>
      <w:r w:rsidRPr="00611D12">
        <w:rPr>
          <w:rFonts w:ascii="Liberation Serif" w:eastAsia="Times New Roman" w:hAnsi="Liberation Serif" w:cs="Times New Roman"/>
          <w:sz w:val="20"/>
          <w:szCs w:val="20"/>
        </w:rPr>
        <w:t>O</w:t>
      </w:r>
      <w:r w:rsidRPr="00611D12">
        <w:rPr>
          <w:rFonts w:ascii="Liberation Serif" w:hAnsi="Liberation Serif"/>
          <w:sz w:val="20"/>
          <w:szCs w:val="20"/>
        </w:rPr>
        <w:t xml:space="preserve"> Presidente do Consórcio de Desenvolvimento Intermunicipal dos Municípios do Alto Jacuí e Alto da Serra do Botucaraí/RS – COMAJA, Sr. </w:t>
      </w:r>
      <w:r w:rsidRPr="00611D12">
        <w:rPr>
          <w:rFonts w:ascii="Times New Roman" w:eastAsia="Times New Roman" w:hAnsi="Liberation Serif" w:cs="Times New Roman"/>
          <w:b/>
          <w:sz w:val="20"/>
          <w:szCs w:val="20"/>
        </w:rPr>
        <w:t>Volmar Telles do Amaral</w:t>
      </w:r>
      <w:r w:rsidRPr="00611D12">
        <w:rPr>
          <w:rFonts w:ascii="Liberation Serif" w:hAnsi="Liberation Serif"/>
          <w:sz w:val="20"/>
          <w:szCs w:val="20"/>
        </w:rPr>
        <w:t>, Prefeit</w:t>
      </w:r>
      <w:r w:rsidRPr="00611D12">
        <w:rPr>
          <w:rFonts w:ascii="Times New Roman" w:eastAsia="Times New Roman" w:hAnsi="Liberation Serif" w:cs="Times New Roman"/>
          <w:sz w:val="20"/>
          <w:szCs w:val="20"/>
        </w:rPr>
        <w:t>o</w:t>
      </w:r>
      <w:r w:rsidRPr="00611D12">
        <w:rPr>
          <w:rFonts w:ascii="Liberation Serif" w:hAnsi="Liberation Serif"/>
          <w:sz w:val="20"/>
          <w:szCs w:val="20"/>
        </w:rPr>
        <w:t xml:space="preserve"> Municipal de </w:t>
      </w:r>
      <w:r w:rsidRPr="00611D12">
        <w:rPr>
          <w:rFonts w:ascii="Times New Roman" w:eastAsia="Times New Roman" w:hAnsi="Liberation Serif" w:cs="Times New Roman"/>
          <w:sz w:val="20"/>
          <w:szCs w:val="20"/>
        </w:rPr>
        <w:t>Saldanha Marinho</w:t>
      </w:r>
      <w:r w:rsidRPr="00611D12">
        <w:rPr>
          <w:rFonts w:ascii="Liberation Serif" w:hAnsi="Liberation Serif"/>
          <w:sz w:val="20"/>
          <w:szCs w:val="20"/>
        </w:rPr>
        <w:t>/RS, no uso de suas atribuições legais,</w:t>
      </w:r>
    </w:p>
    <w:p w:rsidR="00611D12" w:rsidRPr="00611D12" w:rsidRDefault="00611D12" w:rsidP="00611D12">
      <w:pPr>
        <w:tabs>
          <w:tab w:val="left" w:pos="4920"/>
          <w:tab w:val="left" w:leader="dot" w:pos="7938"/>
          <w:tab w:val="decimal" w:pos="9356"/>
        </w:tabs>
        <w:suppressAutoHyphens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611D12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RESOLVE</w:t>
      </w:r>
    </w:p>
    <w:p w:rsidR="00611D12" w:rsidRPr="00611D12" w:rsidRDefault="00611D12" w:rsidP="00611D12">
      <w:pPr>
        <w:tabs>
          <w:tab w:val="left" w:pos="4920"/>
          <w:tab w:val="left" w:leader="dot" w:pos="7938"/>
          <w:tab w:val="decimal" w:pos="9356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611D12" w:rsidRPr="00611D12" w:rsidRDefault="00611D12" w:rsidP="00611D12">
      <w:pPr>
        <w:tabs>
          <w:tab w:val="left" w:pos="3360"/>
          <w:tab w:val="left" w:leader="dot" w:pos="7938"/>
          <w:tab w:val="decimal" w:pos="9356"/>
        </w:tabs>
        <w:suppressAutoHyphens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611D1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</w:t>
      </w:r>
      <w:r w:rsidRPr="00611D12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Art. 1º</w:t>
      </w:r>
      <w:r w:rsidRPr="00611D12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Fica aberto no orçamento do Consórcio de Desenvolvimento Intermunicipal dos Municípios do Alto Jacuí e Alto da Serra do Botucaraí/RS – COMAJA para o exercício de 2026, crédito adici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onal suplementar no valor de R$ 345.000,00(trezentos e quarenta e cinco mil reais)</w:t>
      </w:r>
      <w:r w:rsidRPr="00611D12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, na seguinte dotação orçamentária:</w:t>
      </w:r>
    </w:p>
    <w:p w:rsidR="00611D12" w:rsidRPr="00611D12" w:rsidRDefault="00611D12" w:rsidP="00611D12">
      <w:pPr>
        <w:tabs>
          <w:tab w:val="left" w:pos="3360"/>
          <w:tab w:val="left" w:leader="dot" w:pos="7938"/>
          <w:tab w:val="decimal" w:pos="9356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</w:p>
    <w:tbl>
      <w:tblPr>
        <w:tblW w:w="0" w:type="auto"/>
        <w:tblInd w:w="-1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03"/>
        <w:gridCol w:w="2303"/>
        <w:gridCol w:w="2303"/>
        <w:gridCol w:w="2313"/>
      </w:tblGrid>
      <w:tr w:rsidR="00611D12" w:rsidRPr="00611D12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611D12" w:rsidRPr="00611D12" w:rsidRDefault="00611D12" w:rsidP="00611D12">
            <w:pPr>
              <w:widowControl w:val="0"/>
              <w:tabs>
                <w:tab w:val="left" w:pos="3360"/>
                <w:tab w:val="left" w:leader="dot" w:pos="8041"/>
                <w:tab w:val="decimal" w:pos="9350"/>
              </w:tabs>
              <w:autoSpaceDN w:val="0"/>
              <w:adjustRightInd w:val="0"/>
              <w:spacing w:after="120" w:line="240" w:lineRule="auto"/>
              <w:rPr>
                <w:rFonts w:ascii="Liberation Serif" w:hAnsi="Liberation Serif"/>
                <w:sz w:val="24"/>
                <w:szCs w:val="24"/>
              </w:rPr>
            </w:pPr>
            <w:r w:rsidRPr="00611D12">
              <w:rPr>
                <w:rFonts w:ascii="Liberation Serif" w:hAnsi="Liberation Serif"/>
                <w:b/>
                <w:sz w:val="20"/>
                <w:szCs w:val="20"/>
              </w:rPr>
              <w:t>Programa de Trabalho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611D12" w:rsidRPr="00611D12" w:rsidRDefault="00611D12" w:rsidP="00611D12">
            <w:pPr>
              <w:widowControl w:val="0"/>
              <w:tabs>
                <w:tab w:val="left" w:pos="3360"/>
                <w:tab w:val="left" w:leader="dot" w:pos="8041"/>
                <w:tab w:val="decimal" w:pos="9350"/>
              </w:tabs>
              <w:autoSpaceDN w:val="0"/>
              <w:adjustRightInd w:val="0"/>
              <w:spacing w:after="120" w:line="240" w:lineRule="auto"/>
              <w:rPr>
                <w:rFonts w:ascii="Liberation Serif" w:hAnsi="Liberation Serif"/>
                <w:sz w:val="24"/>
                <w:szCs w:val="24"/>
              </w:rPr>
            </w:pPr>
            <w:r w:rsidRPr="00611D12">
              <w:rPr>
                <w:rFonts w:ascii="Liberation Serif" w:hAnsi="Liberation Serif"/>
                <w:b/>
                <w:sz w:val="20"/>
                <w:szCs w:val="20"/>
              </w:rPr>
              <w:t>Categoria Econômica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611D12" w:rsidRPr="00611D12" w:rsidRDefault="00611D12" w:rsidP="00611D12">
            <w:pPr>
              <w:widowControl w:val="0"/>
              <w:tabs>
                <w:tab w:val="left" w:pos="3360"/>
                <w:tab w:val="left" w:leader="dot" w:pos="8041"/>
                <w:tab w:val="decimal" w:pos="9350"/>
              </w:tabs>
              <w:autoSpaceDN w:val="0"/>
              <w:adjustRightInd w:val="0"/>
              <w:spacing w:after="120" w:line="240" w:lineRule="auto"/>
              <w:rPr>
                <w:rFonts w:ascii="Liberation Serif" w:hAnsi="Liberation Serif"/>
                <w:sz w:val="24"/>
                <w:szCs w:val="24"/>
              </w:rPr>
            </w:pPr>
            <w:r w:rsidRPr="00611D12">
              <w:rPr>
                <w:rFonts w:ascii="Liberation Serif" w:hAnsi="Liberation Serif"/>
                <w:b/>
                <w:sz w:val="20"/>
                <w:szCs w:val="20"/>
              </w:rPr>
              <w:t>Descrição Categoria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11D12" w:rsidRPr="00611D12" w:rsidRDefault="00611D12" w:rsidP="00611D12">
            <w:pPr>
              <w:widowControl w:val="0"/>
              <w:tabs>
                <w:tab w:val="left" w:pos="3360"/>
                <w:tab w:val="left" w:leader="dot" w:pos="8041"/>
                <w:tab w:val="decimal" w:pos="9350"/>
              </w:tabs>
              <w:autoSpaceDN w:val="0"/>
              <w:adjustRightInd w:val="0"/>
              <w:spacing w:after="12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611D12">
              <w:rPr>
                <w:rFonts w:ascii="Liberation Serif" w:hAnsi="Liberation Serif"/>
                <w:b/>
                <w:sz w:val="20"/>
                <w:szCs w:val="20"/>
              </w:rPr>
              <w:t>Valor</w:t>
            </w:r>
          </w:p>
        </w:tc>
      </w:tr>
      <w:tr w:rsidR="00611D12" w:rsidRPr="00611D12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611D12" w:rsidRPr="00611D12" w:rsidRDefault="00611D12" w:rsidP="00611D12">
            <w:pPr>
              <w:widowControl w:val="0"/>
              <w:tabs>
                <w:tab w:val="left" w:pos="3360"/>
                <w:tab w:val="left" w:leader="dot" w:pos="8041"/>
                <w:tab w:val="decimal" w:pos="9350"/>
              </w:tabs>
              <w:autoSpaceDN w:val="0"/>
              <w:adjustRightInd w:val="0"/>
              <w:spacing w:after="120" w:line="240" w:lineRule="auto"/>
              <w:rPr>
                <w:rFonts w:ascii="Liberation Serif" w:hAnsi="Liberation Serif"/>
                <w:sz w:val="24"/>
                <w:szCs w:val="24"/>
              </w:rPr>
            </w:pPr>
            <w:r w:rsidRPr="00611D12">
              <w:rPr>
                <w:rFonts w:ascii="Liberation Serif" w:hAnsi="Liberation Serif"/>
                <w:b/>
                <w:sz w:val="20"/>
                <w:szCs w:val="20"/>
              </w:rPr>
              <w:t>01.11.04.122.0010.2.003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611D12" w:rsidRPr="00611D12" w:rsidRDefault="00611D12" w:rsidP="00611D12">
            <w:pPr>
              <w:widowControl w:val="0"/>
              <w:tabs>
                <w:tab w:val="left" w:pos="3360"/>
                <w:tab w:val="left" w:leader="dot" w:pos="8041"/>
                <w:tab w:val="decimal" w:pos="9350"/>
              </w:tabs>
              <w:autoSpaceDN w:val="0"/>
              <w:adjustRightInd w:val="0"/>
              <w:spacing w:after="120" w:line="240" w:lineRule="auto"/>
              <w:rPr>
                <w:rFonts w:ascii="Liberation Serif" w:hAnsi="Liberation Serif"/>
                <w:sz w:val="24"/>
                <w:szCs w:val="24"/>
              </w:rPr>
            </w:pPr>
            <w:r w:rsidRPr="00611D12">
              <w:rPr>
                <w:rFonts w:ascii="Liberation Serif" w:hAnsi="Liberation Serif"/>
                <w:b/>
                <w:sz w:val="20"/>
                <w:szCs w:val="20"/>
              </w:rPr>
              <w:t>3.1.90.13.00.00.00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611D12" w:rsidRPr="00611D12" w:rsidRDefault="00611D12" w:rsidP="00611D12">
            <w:pPr>
              <w:widowControl w:val="0"/>
              <w:tabs>
                <w:tab w:val="left" w:pos="3360"/>
                <w:tab w:val="left" w:leader="dot" w:pos="8041"/>
                <w:tab w:val="decimal" w:pos="9350"/>
              </w:tabs>
              <w:autoSpaceDN w:val="0"/>
              <w:adjustRightInd w:val="0"/>
              <w:spacing w:after="120" w:line="240" w:lineRule="auto"/>
              <w:rPr>
                <w:rFonts w:ascii="Liberation Serif" w:hAnsi="Liberation Serif"/>
                <w:sz w:val="24"/>
                <w:szCs w:val="24"/>
              </w:rPr>
            </w:pPr>
            <w:r w:rsidRPr="00611D12">
              <w:rPr>
                <w:rFonts w:ascii="Liberation Serif" w:hAnsi="Liberation Serif"/>
                <w:b/>
                <w:sz w:val="20"/>
                <w:szCs w:val="20"/>
              </w:rPr>
              <w:t>OBRIGAÇÕES PATRONAIS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11D12" w:rsidRPr="00611D12" w:rsidRDefault="00611D12" w:rsidP="00611D12">
            <w:pPr>
              <w:widowControl w:val="0"/>
              <w:tabs>
                <w:tab w:val="left" w:pos="3360"/>
                <w:tab w:val="left" w:leader="dot" w:pos="8041"/>
                <w:tab w:val="decimal" w:pos="9350"/>
              </w:tabs>
              <w:autoSpaceDN w:val="0"/>
              <w:adjustRightInd w:val="0"/>
              <w:spacing w:after="120" w:line="240" w:lineRule="auto"/>
              <w:rPr>
                <w:rFonts w:ascii="Liberation Serif" w:hAnsi="Liberation Serif"/>
                <w:sz w:val="24"/>
                <w:szCs w:val="24"/>
              </w:rPr>
            </w:pPr>
            <w:r w:rsidRPr="00611D12">
              <w:rPr>
                <w:rFonts w:ascii="Liberation Serif" w:hAnsi="Liberation Serif"/>
                <w:b/>
                <w:sz w:val="20"/>
                <w:szCs w:val="20"/>
              </w:rPr>
              <w:t>R$ 15.000,00</w:t>
            </w:r>
          </w:p>
        </w:tc>
      </w:tr>
      <w:tr w:rsidR="00611D12" w:rsidRPr="00611D12">
        <w:tc>
          <w:tcPr>
            <w:tcW w:w="23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611D12" w:rsidRPr="00611D12" w:rsidRDefault="00611D12" w:rsidP="00611D12">
            <w:pPr>
              <w:widowControl w:val="0"/>
              <w:tabs>
                <w:tab w:val="left" w:pos="3360"/>
                <w:tab w:val="left" w:leader="dot" w:pos="8041"/>
                <w:tab w:val="decimal" w:pos="9350"/>
              </w:tabs>
              <w:autoSpaceDN w:val="0"/>
              <w:adjustRightInd w:val="0"/>
              <w:spacing w:after="120" w:line="240" w:lineRule="auto"/>
              <w:rPr>
                <w:rFonts w:ascii="Liberation Serif" w:hAnsi="Liberation Serif"/>
                <w:sz w:val="24"/>
                <w:szCs w:val="24"/>
              </w:rPr>
            </w:pPr>
            <w:r w:rsidRPr="00611D12">
              <w:rPr>
                <w:rFonts w:ascii="Liberation Serif" w:hAnsi="Liberation Serif"/>
                <w:b/>
                <w:sz w:val="20"/>
                <w:szCs w:val="20"/>
              </w:rPr>
              <w:t>01.12.04.122.0010.2.016</w:t>
            </w:r>
          </w:p>
        </w:tc>
        <w:tc>
          <w:tcPr>
            <w:tcW w:w="23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611D12" w:rsidRPr="00611D12" w:rsidRDefault="00611D12" w:rsidP="00611D12">
            <w:pPr>
              <w:widowControl w:val="0"/>
              <w:tabs>
                <w:tab w:val="left" w:pos="3360"/>
                <w:tab w:val="left" w:leader="dot" w:pos="8041"/>
                <w:tab w:val="decimal" w:pos="9350"/>
              </w:tabs>
              <w:autoSpaceDN w:val="0"/>
              <w:adjustRightInd w:val="0"/>
              <w:spacing w:after="120" w:line="240" w:lineRule="auto"/>
              <w:rPr>
                <w:rFonts w:ascii="Liberation Serif" w:hAnsi="Liberation Serif"/>
                <w:sz w:val="24"/>
                <w:szCs w:val="24"/>
              </w:rPr>
            </w:pPr>
            <w:r w:rsidRPr="00611D12">
              <w:rPr>
                <w:rFonts w:ascii="Liberation Serif" w:hAnsi="Liberation Serif"/>
                <w:b/>
                <w:sz w:val="20"/>
                <w:szCs w:val="20"/>
              </w:rPr>
              <w:t>3.1.90.11.00.00.00</w:t>
            </w:r>
          </w:p>
        </w:tc>
        <w:tc>
          <w:tcPr>
            <w:tcW w:w="23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611D12" w:rsidRPr="00611D12" w:rsidRDefault="00611D12" w:rsidP="00611D12">
            <w:pPr>
              <w:widowControl w:val="0"/>
              <w:tabs>
                <w:tab w:val="left" w:pos="3360"/>
                <w:tab w:val="left" w:leader="dot" w:pos="8041"/>
                <w:tab w:val="decimal" w:pos="9350"/>
              </w:tabs>
              <w:autoSpaceDN w:val="0"/>
              <w:adjustRightInd w:val="0"/>
              <w:spacing w:after="120" w:line="240" w:lineRule="auto"/>
              <w:rPr>
                <w:rFonts w:ascii="Liberation Serif" w:hAnsi="Liberation Serif"/>
                <w:sz w:val="24"/>
                <w:szCs w:val="24"/>
              </w:rPr>
            </w:pPr>
            <w:r w:rsidRPr="00611D12">
              <w:rPr>
                <w:rFonts w:ascii="Liberation Serif" w:hAnsi="Liberation Serif"/>
                <w:b/>
                <w:sz w:val="20"/>
                <w:szCs w:val="20"/>
              </w:rPr>
              <w:t>VENCIMENTOS E VANTAGENS FIXAS - PESSOAL CIVIL</w:t>
            </w:r>
          </w:p>
        </w:tc>
        <w:tc>
          <w:tcPr>
            <w:tcW w:w="23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11D12" w:rsidRPr="00611D12" w:rsidRDefault="00611D12" w:rsidP="00611D12">
            <w:pPr>
              <w:widowControl w:val="0"/>
              <w:tabs>
                <w:tab w:val="left" w:pos="3360"/>
                <w:tab w:val="left" w:leader="dot" w:pos="8041"/>
                <w:tab w:val="decimal" w:pos="9350"/>
              </w:tabs>
              <w:autoSpaceDN w:val="0"/>
              <w:adjustRightInd w:val="0"/>
              <w:spacing w:after="120" w:line="240" w:lineRule="auto"/>
              <w:rPr>
                <w:rFonts w:ascii="Liberation Serif" w:hAnsi="Liberation Serif"/>
                <w:sz w:val="24"/>
                <w:szCs w:val="24"/>
              </w:rPr>
            </w:pPr>
            <w:r w:rsidRPr="00611D12">
              <w:rPr>
                <w:rFonts w:ascii="Liberation Serif" w:hAnsi="Liberation Serif"/>
                <w:b/>
                <w:sz w:val="20"/>
                <w:szCs w:val="20"/>
              </w:rPr>
              <w:t>R$ 180.000,00</w:t>
            </w:r>
          </w:p>
        </w:tc>
      </w:tr>
      <w:tr w:rsidR="00611D12" w:rsidRPr="00611D12">
        <w:tc>
          <w:tcPr>
            <w:tcW w:w="23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611D12" w:rsidRPr="00611D12" w:rsidRDefault="00611D12" w:rsidP="00611D12">
            <w:pPr>
              <w:widowControl w:val="0"/>
              <w:tabs>
                <w:tab w:val="left" w:pos="3360"/>
                <w:tab w:val="left" w:leader="dot" w:pos="8041"/>
                <w:tab w:val="decimal" w:pos="9350"/>
              </w:tabs>
              <w:autoSpaceDN w:val="0"/>
              <w:adjustRightInd w:val="0"/>
              <w:spacing w:after="120" w:line="240" w:lineRule="auto"/>
              <w:rPr>
                <w:rFonts w:ascii="Liberation Serif" w:hAnsi="Liberation Serif"/>
                <w:sz w:val="24"/>
                <w:szCs w:val="24"/>
              </w:rPr>
            </w:pPr>
            <w:r w:rsidRPr="00611D12">
              <w:rPr>
                <w:rFonts w:ascii="Liberation Serif" w:hAnsi="Liberation Serif"/>
                <w:b/>
                <w:sz w:val="20"/>
                <w:szCs w:val="20"/>
              </w:rPr>
              <w:t>01.12.04.122.0010.2.016</w:t>
            </w:r>
          </w:p>
        </w:tc>
        <w:tc>
          <w:tcPr>
            <w:tcW w:w="23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611D12" w:rsidRPr="00611D12" w:rsidRDefault="00611D12" w:rsidP="00611D12">
            <w:pPr>
              <w:widowControl w:val="0"/>
              <w:tabs>
                <w:tab w:val="left" w:pos="3360"/>
                <w:tab w:val="left" w:leader="dot" w:pos="8041"/>
                <w:tab w:val="decimal" w:pos="9350"/>
              </w:tabs>
              <w:autoSpaceDN w:val="0"/>
              <w:adjustRightInd w:val="0"/>
              <w:spacing w:after="120" w:line="240" w:lineRule="auto"/>
              <w:rPr>
                <w:rFonts w:ascii="Liberation Serif" w:hAnsi="Liberation Serif"/>
                <w:sz w:val="24"/>
                <w:szCs w:val="24"/>
              </w:rPr>
            </w:pPr>
            <w:r w:rsidRPr="00611D12">
              <w:rPr>
                <w:rFonts w:ascii="Liberation Serif" w:hAnsi="Liberation Serif"/>
                <w:b/>
                <w:sz w:val="20"/>
                <w:szCs w:val="20"/>
              </w:rPr>
              <w:t>3.1.90.13.00.00.00</w:t>
            </w:r>
          </w:p>
        </w:tc>
        <w:tc>
          <w:tcPr>
            <w:tcW w:w="23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611D12" w:rsidRPr="00611D12" w:rsidRDefault="00611D12" w:rsidP="00611D12">
            <w:pPr>
              <w:widowControl w:val="0"/>
              <w:tabs>
                <w:tab w:val="left" w:pos="3360"/>
                <w:tab w:val="left" w:leader="dot" w:pos="8041"/>
                <w:tab w:val="decimal" w:pos="9350"/>
              </w:tabs>
              <w:autoSpaceDN w:val="0"/>
              <w:adjustRightInd w:val="0"/>
              <w:spacing w:after="120" w:line="240" w:lineRule="auto"/>
              <w:rPr>
                <w:rFonts w:ascii="Liberation Serif" w:hAnsi="Liberation Serif"/>
                <w:sz w:val="24"/>
                <w:szCs w:val="24"/>
              </w:rPr>
            </w:pPr>
            <w:r w:rsidRPr="00611D12">
              <w:rPr>
                <w:rFonts w:ascii="Liberation Serif" w:hAnsi="Liberation Serif"/>
                <w:b/>
                <w:sz w:val="20"/>
                <w:szCs w:val="20"/>
              </w:rPr>
              <w:t>OBRIGAÇÕES PATRONAIS</w:t>
            </w:r>
          </w:p>
        </w:tc>
        <w:tc>
          <w:tcPr>
            <w:tcW w:w="23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11D12" w:rsidRPr="00611D12" w:rsidRDefault="00611D12" w:rsidP="00611D12">
            <w:pPr>
              <w:widowControl w:val="0"/>
              <w:tabs>
                <w:tab w:val="left" w:pos="3360"/>
                <w:tab w:val="left" w:leader="dot" w:pos="8041"/>
                <w:tab w:val="decimal" w:pos="9350"/>
              </w:tabs>
              <w:autoSpaceDN w:val="0"/>
              <w:adjustRightInd w:val="0"/>
              <w:spacing w:after="120" w:line="240" w:lineRule="auto"/>
              <w:rPr>
                <w:rFonts w:ascii="Liberation Serif" w:hAnsi="Liberation Serif"/>
                <w:sz w:val="24"/>
                <w:szCs w:val="24"/>
              </w:rPr>
            </w:pPr>
            <w:r w:rsidRPr="00611D12">
              <w:rPr>
                <w:rFonts w:ascii="Liberation Serif" w:hAnsi="Liberation Serif"/>
                <w:b/>
                <w:sz w:val="20"/>
                <w:szCs w:val="20"/>
              </w:rPr>
              <w:t>R$ 150.000,00</w:t>
            </w:r>
          </w:p>
        </w:tc>
      </w:tr>
    </w:tbl>
    <w:p w:rsidR="00611D12" w:rsidRPr="00611D12" w:rsidRDefault="00611D12" w:rsidP="00611D12">
      <w:pPr>
        <w:widowControl w:val="0"/>
        <w:tabs>
          <w:tab w:val="left" w:pos="3360"/>
          <w:tab w:val="left" w:leader="dot" w:pos="8041"/>
          <w:tab w:val="decimal" w:pos="9350"/>
        </w:tabs>
        <w:autoSpaceDN w:val="0"/>
        <w:adjustRightInd w:val="0"/>
        <w:spacing w:after="120" w:line="240" w:lineRule="auto"/>
        <w:rPr>
          <w:rFonts w:ascii="Liberation Serif" w:hAnsi="Liberation Serif"/>
          <w:b/>
          <w:sz w:val="20"/>
          <w:szCs w:val="20"/>
        </w:rPr>
      </w:pPr>
      <w:r w:rsidRPr="00611D12">
        <w:rPr>
          <w:rFonts w:ascii="Liberation Serif" w:hAnsi="Liberation Serif"/>
          <w:b/>
          <w:sz w:val="20"/>
          <w:szCs w:val="20"/>
        </w:rPr>
        <w:tab/>
      </w:r>
    </w:p>
    <w:p w:rsidR="00611D12" w:rsidRPr="00611D12" w:rsidRDefault="00611D12" w:rsidP="00611D12">
      <w:pPr>
        <w:widowControl w:val="0"/>
        <w:tabs>
          <w:tab w:val="left" w:pos="3360"/>
          <w:tab w:val="left" w:leader="dot" w:pos="8041"/>
          <w:tab w:val="decimal" w:pos="9350"/>
        </w:tabs>
        <w:autoSpaceDN w:val="0"/>
        <w:adjustRightInd w:val="0"/>
        <w:spacing w:after="120" w:line="360" w:lineRule="auto"/>
        <w:rPr>
          <w:rFonts w:ascii="Liberation Serif" w:hAnsi="Liberation Serif"/>
          <w:sz w:val="20"/>
          <w:szCs w:val="20"/>
        </w:rPr>
      </w:pPr>
      <w:r w:rsidRPr="00611D12">
        <w:rPr>
          <w:rFonts w:ascii="Liberation Serif" w:hAnsi="Liberation Serif"/>
          <w:b/>
          <w:sz w:val="20"/>
          <w:szCs w:val="20"/>
        </w:rPr>
        <w:t xml:space="preserve">        Art. 2º </w:t>
      </w:r>
      <w:r w:rsidRPr="00611D12">
        <w:rPr>
          <w:rFonts w:ascii="Liberation Serif" w:hAnsi="Liberation Serif"/>
          <w:sz w:val="20"/>
          <w:szCs w:val="20"/>
        </w:rPr>
        <w:t xml:space="preserve">Os recursos necessários para atendimento ao disposto no artigo 1°  desta Resolução, correrão à conta da redução orçamentária nas seguintes rubricas relacionadas: </w:t>
      </w:r>
    </w:p>
    <w:p w:rsidR="00611D12" w:rsidRPr="00611D12" w:rsidRDefault="00611D12" w:rsidP="00611D12">
      <w:pPr>
        <w:widowControl w:val="0"/>
        <w:tabs>
          <w:tab w:val="left" w:leader="dot" w:pos="7320"/>
          <w:tab w:val="decimal" w:pos="8760"/>
        </w:tabs>
        <w:autoSpaceDN w:val="0"/>
        <w:adjustRightInd w:val="0"/>
        <w:spacing w:after="120" w:line="240" w:lineRule="auto"/>
        <w:rPr>
          <w:rFonts w:ascii="Liberation Serif" w:hAnsi="Liberation Serif"/>
          <w:b/>
          <w:sz w:val="20"/>
          <w:szCs w:val="20"/>
          <w:lang w:val="es-ES_tradnl"/>
        </w:rPr>
      </w:pPr>
    </w:p>
    <w:tbl>
      <w:tblPr>
        <w:tblW w:w="0" w:type="auto"/>
        <w:tblInd w:w="-1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03"/>
        <w:gridCol w:w="2303"/>
        <w:gridCol w:w="2303"/>
        <w:gridCol w:w="2313"/>
      </w:tblGrid>
      <w:tr w:rsidR="00611D12" w:rsidRPr="00611D12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611D12" w:rsidRPr="00611D12" w:rsidRDefault="00611D12" w:rsidP="00611D12">
            <w:pPr>
              <w:widowControl w:val="0"/>
              <w:tabs>
                <w:tab w:val="left" w:pos="3360"/>
                <w:tab w:val="left" w:leader="dot" w:pos="8041"/>
                <w:tab w:val="decimal" w:pos="9350"/>
              </w:tabs>
              <w:autoSpaceDN w:val="0"/>
              <w:adjustRightInd w:val="0"/>
              <w:spacing w:after="120" w:line="240" w:lineRule="auto"/>
              <w:rPr>
                <w:rFonts w:ascii="Liberation Serif" w:hAnsi="Liberation Serif"/>
                <w:sz w:val="24"/>
                <w:szCs w:val="24"/>
              </w:rPr>
            </w:pPr>
            <w:r w:rsidRPr="00611D12">
              <w:rPr>
                <w:rFonts w:ascii="Liberation Serif" w:hAnsi="Liberation Serif"/>
                <w:b/>
                <w:sz w:val="20"/>
                <w:szCs w:val="20"/>
              </w:rPr>
              <w:t>Programa de Trabalho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611D12" w:rsidRPr="00611D12" w:rsidRDefault="00611D12" w:rsidP="00611D12">
            <w:pPr>
              <w:widowControl w:val="0"/>
              <w:tabs>
                <w:tab w:val="left" w:pos="3360"/>
                <w:tab w:val="left" w:leader="dot" w:pos="8041"/>
                <w:tab w:val="decimal" w:pos="9350"/>
              </w:tabs>
              <w:autoSpaceDN w:val="0"/>
              <w:adjustRightInd w:val="0"/>
              <w:spacing w:after="120" w:line="240" w:lineRule="auto"/>
              <w:rPr>
                <w:rFonts w:ascii="Liberation Serif" w:hAnsi="Liberation Serif"/>
                <w:sz w:val="24"/>
                <w:szCs w:val="24"/>
              </w:rPr>
            </w:pPr>
            <w:r w:rsidRPr="00611D12">
              <w:rPr>
                <w:rFonts w:ascii="Liberation Serif" w:hAnsi="Liberation Serif"/>
                <w:b/>
                <w:sz w:val="20"/>
                <w:szCs w:val="20"/>
              </w:rPr>
              <w:t>Categoria Econômica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611D12" w:rsidRPr="00611D12" w:rsidRDefault="00611D12" w:rsidP="00611D12">
            <w:pPr>
              <w:widowControl w:val="0"/>
              <w:tabs>
                <w:tab w:val="left" w:pos="3360"/>
                <w:tab w:val="left" w:leader="dot" w:pos="8041"/>
                <w:tab w:val="decimal" w:pos="9350"/>
              </w:tabs>
              <w:autoSpaceDN w:val="0"/>
              <w:adjustRightInd w:val="0"/>
              <w:spacing w:after="120" w:line="240" w:lineRule="auto"/>
              <w:rPr>
                <w:rFonts w:ascii="Liberation Serif" w:hAnsi="Liberation Serif"/>
                <w:sz w:val="24"/>
                <w:szCs w:val="24"/>
              </w:rPr>
            </w:pPr>
            <w:r w:rsidRPr="00611D12">
              <w:rPr>
                <w:rFonts w:ascii="Liberation Serif" w:hAnsi="Liberation Serif"/>
                <w:b/>
                <w:sz w:val="20"/>
                <w:szCs w:val="20"/>
              </w:rPr>
              <w:t>Descrição Categoria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11D12" w:rsidRPr="00611D12" w:rsidRDefault="00611D12" w:rsidP="00611D12">
            <w:pPr>
              <w:widowControl w:val="0"/>
              <w:tabs>
                <w:tab w:val="left" w:pos="3360"/>
                <w:tab w:val="left" w:leader="dot" w:pos="8041"/>
                <w:tab w:val="decimal" w:pos="9350"/>
              </w:tabs>
              <w:autoSpaceDN w:val="0"/>
              <w:adjustRightInd w:val="0"/>
              <w:spacing w:after="12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611D12">
              <w:rPr>
                <w:rFonts w:ascii="Liberation Serif" w:hAnsi="Liberation Serif"/>
                <w:b/>
                <w:sz w:val="20"/>
                <w:szCs w:val="20"/>
              </w:rPr>
              <w:t>Valor</w:t>
            </w:r>
          </w:p>
        </w:tc>
      </w:tr>
      <w:tr w:rsidR="00611D12" w:rsidRPr="00611D12"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611D12" w:rsidRPr="00611D12" w:rsidRDefault="00611D12" w:rsidP="00611D12">
            <w:pPr>
              <w:tabs>
                <w:tab w:val="left" w:leader="dot" w:pos="7938"/>
                <w:tab w:val="decimal" w:pos="93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611D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01.01.04.122.0010.2.001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611D12" w:rsidRPr="00611D12" w:rsidRDefault="00611D12" w:rsidP="00611D12">
            <w:pPr>
              <w:tabs>
                <w:tab w:val="left" w:leader="dot" w:pos="7938"/>
                <w:tab w:val="decimal" w:pos="93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611D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4.4.90.52.00.00.00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611D12" w:rsidRPr="00611D12" w:rsidRDefault="00611D12" w:rsidP="00611D12">
            <w:pPr>
              <w:tabs>
                <w:tab w:val="left" w:leader="dot" w:pos="7938"/>
                <w:tab w:val="decimal" w:pos="93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611D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EQUIPAMENTOS E MATERIAL PERMANENTE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11D12" w:rsidRPr="00611D12" w:rsidRDefault="00611D12" w:rsidP="00611D12">
            <w:pPr>
              <w:tabs>
                <w:tab w:val="left" w:leader="dot" w:pos="7938"/>
                <w:tab w:val="decimal" w:pos="93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611D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R$ 15.000,00</w:t>
            </w:r>
          </w:p>
        </w:tc>
      </w:tr>
      <w:tr w:rsidR="00611D12" w:rsidRPr="00611D12">
        <w:tc>
          <w:tcPr>
            <w:tcW w:w="23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611D12" w:rsidRPr="00611D12" w:rsidRDefault="00611D12" w:rsidP="00611D12">
            <w:pPr>
              <w:tabs>
                <w:tab w:val="left" w:leader="dot" w:pos="7938"/>
                <w:tab w:val="decimal" w:pos="93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611D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01.11.04.122.0010.2.003</w:t>
            </w:r>
          </w:p>
        </w:tc>
        <w:tc>
          <w:tcPr>
            <w:tcW w:w="23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611D12" w:rsidRPr="00611D12" w:rsidRDefault="00611D12" w:rsidP="00611D12">
            <w:pPr>
              <w:tabs>
                <w:tab w:val="left" w:leader="dot" w:pos="7938"/>
                <w:tab w:val="decimal" w:pos="93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611D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3.1.90.11.00.00.00</w:t>
            </w:r>
          </w:p>
        </w:tc>
        <w:tc>
          <w:tcPr>
            <w:tcW w:w="23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611D12" w:rsidRPr="00611D12" w:rsidRDefault="00611D12" w:rsidP="00611D12">
            <w:pPr>
              <w:tabs>
                <w:tab w:val="left" w:leader="dot" w:pos="7938"/>
                <w:tab w:val="decimal" w:pos="93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611D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VENCIMENTOS E VANTAGENS FIXAS - PESSOAL CIVIL</w:t>
            </w:r>
          </w:p>
        </w:tc>
        <w:tc>
          <w:tcPr>
            <w:tcW w:w="23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11D12" w:rsidRPr="00611D12" w:rsidRDefault="00611D12" w:rsidP="00611D12">
            <w:pPr>
              <w:tabs>
                <w:tab w:val="left" w:leader="dot" w:pos="7938"/>
                <w:tab w:val="decimal" w:pos="93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611D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R$ 30.000,00</w:t>
            </w:r>
          </w:p>
        </w:tc>
      </w:tr>
      <w:tr w:rsidR="00611D12" w:rsidRPr="00611D12">
        <w:tc>
          <w:tcPr>
            <w:tcW w:w="23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611D12" w:rsidRPr="00611D12" w:rsidRDefault="00611D12" w:rsidP="00611D12">
            <w:pPr>
              <w:tabs>
                <w:tab w:val="left" w:leader="dot" w:pos="7938"/>
                <w:tab w:val="decimal" w:pos="93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611D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01.13.04.122.0010.2.012</w:t>
            </w:r>
          </w:p>
        </w:tc>
        <w:tc>
          <w:tcPr>
            <w:tcW w:w="23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611D12" w:rsidRPr="00611D12" w:rsidRDefault="00611D12" w:rsidP="00611D12">
            <w:pPr>
              <w:tabs>
                <w:tab w:val="left" w:leader="dot" w:pos="7938"/>
                <w:tab w:val="decimal" w:pos="93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611D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3.3.90.39.00.00.00</w:t>
            </w:r>
          </w:p>
        </w:tc>
        <w:tc>
          <w:tcPr>
            <w:tcW w:w="23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left w:w="108" w:type="dxa"/>
              <w:right w:w="108" w:type="dxa"/>
            </w:tcMar>
          </w:tcPr>
          <w:p w:rsidR="00611D12" w:rsidRPr="00611D12" w:rsidRDefault="00611D12" w:rsidP="00611D12">
            <w:pPr>
              <w:tabs>
                <w:tab w:val="left" w:leader="dot" w:pos="7938"/>
                <w:tab w:val="decimal" w:pos="93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611D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OUTROS SERVIÇOS DE TERCEIROS - PESSOA JURÍDICA</w:t>
            </w:r>
          </w:p>
        </w:tc>
        <w:tc>
          <w:tcPr>
            <w:tcW w:w="23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11D12" w:rsidRPr="00611D12" w:rsidRDefault="00611D12" w:rsidP="00611D12">
            <w:pPr>
              <w:tabs>
                <w:tab w:val="left" w:leader="dot" w:pos="7938"/>
                <w:tab w:val="decimal" w:pos="93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611D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R$ 300.000,00</w:t>
            </w:r>
          </w:p>
        </w:tc>
      </w:tr>
    </w:tbl>
    <w:p w:rsidR="00611D12" w:rsidRPr="00611D12" w:rsidRDefault="00611D12" w:rsidP="00611D12">
      <w:pPr>
        <w:tabs>
          <w:tab w:val="left" w:leader="dot" w:pos="7938"/>
          <w:tab w:val="decimal" w:pos="9356"/>
        </w:tabs>
        <w:suppressAutoHyphens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</w:p>
    <w:p w:rsidR="00611D12" w:rsidRPr="00611D12" w:rsidRDefault="00611D12" w:rsidP="00611D12">
      <w:pPr>
        <w:tabs>
          <w:tab w:val="left" w:pos="3360"/>
          <w:tab w:val="left" w:leader="dot" w:pos="7938"/>
          <w:tab w:val="decimal" w:pos="9356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611D12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 xml:space="preserve">Art. 3º  </w:t>
      </w:r>
      <w:r w:rsidRPr="00611D12">
        <w:rPr>
          <w:rFonts w:ascii="Times New Roman" w:eastAsia="Times New Roman" w:hAnsi="Times New Roman" w:cs="Times New Roman"/>
          <w:sz w:val="20"/>
          <w:szCs w:val="20"/>
          <w:lang w:eastAsia="zh-CN"/>
        </w:rPr>
        <w:t>Esta Resolução  entra em vigor na data de sua publicação, revogadas as disposições em contrário.</w:t>
      </w:r>
    </w:p>
    <w:p w:rsidR="00611D12" w:rsidRPr="00611D12" w:rsidRDefault="00611D12" w:rsidP="00611D12">
      <w:pPr>
        <w:tabs>
          <w:tab w:val="left" w:leader="dot" w:pos="7938"/>
          <w:tab w:val="decimal" w:pos="9356"/>
        </w:tabs>
        <w:suppressAutoHyphens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11D12" w:rsidRPr="00611D12" w:rsidRDefault="00611D12" w:rsidP="00611D12">
      <w:pPr>
        <w:tabs>
          <w:tab w:val="left" w:leader="dot" w:pos="7938"/>
          <w:tab w:val="decimal" w:pos="9356"/>
        </w:tabs>
        <w:suppressAutoHyphens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611D12">
        <w:rPr>
          <w:rFonts w:ascii="Times New Roman" w:eastAsia="Times New Roman" w:hAnsi="Times New Roman" w:cs="Times New Roman"/>
          <w:sz w:val="20"/>
          <w:szCs w:val="20"/>
          <w:lang w:eastAsia="zh-CN"/>
        </w:rPr>
        <w:t>Ibirubá,RS</w:t>
      </w: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15 de Julh</w:t>
      </w:r>
      <w:bookmarkStart w:id="0" w:name="_GoBack"/>
      <w:bookmarkEnd w:id="0"/>
      <w:r w:rsidRPr="00611D12">
        <w:rPr>
          <w:rFonts w:ascii="Times New Roman" w:eastAsia="Times New Roman" w:hAnsi="Times New Roman" w:cs="Times New Roman"/>
          <w:sz w:val="20"/>
          <w:szCs w:val="20"/>
          <w:lang w:eastAsia="zh-CN"/>
        </w:rPr>
        <w:t>o de 2026.</w:t>
      </w:r>
    </w:p>
    <w:p w:rsidR="00611D12" w:rsidRPr="00611D12" w:rsidRDefault="00611D12" w:rsidP="00611D12">
      <w:pPr>
        <w:tabs>
          <w:tab w:val="left" w:leader="dot" w:pos="7938"/>
          <w:tab w:val="decimal" w:pos="9356"/>
        </w:tabs>
        <w:suppressAutoHyphens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11D12" w:rsidRPr="00611D12" w:rsidRDefault="00611D12" w:rsidP="00611D12">
      <w:pPr>
        <w:tabs>
          <w:tab w:val="left" w:leader="dot" w:pos="7938"/>
          <w:tab w:val="decimal" w:pos="9356"/>
        </w:tabs>
        <w:suppressAutoHyphens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  <w:r w:rsidRPr="00611D12">
        <w:rPr>
          <w:rFonts w:ascii="Times New Roman" w:eastAsia="Times New Roman" w:hAnsi="Times New Roman" w:cs="Times New Roman"/>
          <w:sz w:val="16"/>
          <w:szCs w:val="16"/>
          <w:lang w:eastAsia="zh-CN"/>
        </w:rPr>
        <w:t>*A via assinada encontra-se arquivada na Sede do COMAJA.</w:t>
      </w:r>
    </w:p>
    <w:p w:rsidR="00611D12" w:rsidRPr="00611D12" w:rsidRDefault="00611D12" w:rsidP="00611D12">
      <w:pPr>
        <w:tabs>
          <w:tab w:val="left" w:leader="dot" w:pos="7938"/>
          <w:tab w:val="decimal" w:pos="9356"/>
        </w:tabs>
        <w:suppressAutoHyphens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611D12" w:rsidRPr="00611D12" w:rsidRDefault="00611D12" w:rsidP="00611D12">
      <w:pPr>
        <w:tabs>
          <w:tab w:val="left" w:leader="dot" w:pos="7938"/>
          <w:tab w:val="decimal" w:pos="9356"/>
        </w:tabs>
        <w:suppressAutoHyphens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11D12" w:rsidRPr="00611D12" w:rsidRDefault="00611D12" w:rsidP="00611D12">
      <w:pPr>
        <w:tabs>
          <w:tab w:val="left" w:leader="dot" w:pos="7938"/>
          <w:tab w:val="decimal" w:pos="9356"/>
        </w:tabs>
        <w:suppressAutoHyphens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11D12" w:rsidRPr="00611D12" w:rsidRDefault="00611D12" w:rsidP="00611D12">
      <w:pPr>
        <w:tabs>
          <w:tab w:val="left" w:leader="dot" w:pos="7938"/>
          <w:tab w:val="decimal" w:pos="9356"/>
        </w:tabs>
        <w:suppressAutoHyphens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11D12" w:rsidRPr="00611D12" w:rsidRDefault="00611D12" w:rsidP="00611D12">
      <w:pPr>
        <w:tabs>
          <w:tab w:val="left" w:leader="dot" w:pos="7938"/>
          <w:tab w:val="decimal" w:pos="9356"/>
        </w:tabs>
        <w:suppressAutoHyphens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11D12" w:rsidRPr="00611D12" w:rsidRDefault="00611D12" w:rsidP="00611D12">
      <w:pPr>
        <w:tabs>
          <w:tab w:val="left" w:leader="dot" w:pos="7938"/>
          <w:tab w:val="decimal" w:pos="9356"/>
        </w:tabs>
        <w:suppressAutoHyphens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es-ES_tradnl" w:eastAsia="zh-CN"/>
        </w:rPr>
      </w:pPr>
      <w:r w:rsidRPr="00611D12">
        <w:rPr>
          <w:rFonts w:ascii="Times New Roman" w:eastAsia="Times New Roman" w:hAnsi="Times New Roman" w:cs="Times New Roman"/>
          <w:b/>
          <w:bCs/>
          <w:sz w:val="24"/>
          <w:szCs w:val="24"/>
          <w:lang w:val="es-ES_tradnl" w:eastAsia="zh-CN"/>
        </w:rPr>
        <w:t>Marcia Rossatto Fredi</w:t>
      </w:r>
    </w:p>
    <w:p w:rsidR="00611D12" w:rsidRPr="00611D12" w:rsidRDefault="00611D12" w:rsidP="00611D12">
      <w:pPr>
        <w:tabs>
          <w:tab w:val="left" w:leader="dot" w:pos="7938"/>
          <w:tab w:val="decimal" w:pos="9356"/>
        </w:tabs>
        <w:suppressAutoHyphens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es-ES_tradnl" w:eastAsia="zh-CN"/>
        </w:rPr>
      </w:pPr>
      <w:r w:rsidRPr="00611D12">
        <w:rPr>
          <w:rFonts w:ascii="Times New Roman" w:eastAsia="Times New Roman" w:hAnsi="Times New Roman" w:cs="Times New Roman"/>
          <w:b/>
          <w:bCs/>
          <w:sz w:val="24"/>
          <w:szCs w:val="24"/>
          <w:lang w:val="es-ES_tradnl" w:eastAsia="zh-CN"/>
        </w:rPr>
        <w:t>Secretaria Executiva</w:t>
      </w:r>
    </w:p>
    <w:p w:rsidR="00611D12" w:rsidRPr="00611D12" w:rsidRDefault="00611D12" w:rsidP="00611D12">
      <w:pPr>
        <w:tabs>
          <w:tab w:val="left" w:leader="dot" w:pos="7938"/>
          <w:tab w:val="decimal" w:pos="9356"/>
        </w:tabs>
        <w:suppressAutoHyphens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s-ES_tradnl" w:eastAsia="zh-CN"/>
        </w:rPr>
      </w:pPr>
    </w:p>
    <w:p w:rsidR="00611D12" w:rsidRPr="00611D12" w:rsidRDefault="00611D12" w:rsidP="00611D12">
      <w:pPr>
        <w:tabs>
          <w:tab w:val="left" w:leader="dot" w:pos="7938"/>
          <w:tab w:val="decimal" w:pos="9356"/>
        </w:tabs>
        <w:suppressAutoHyphens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11D12" w:rsidRPr="00611D12" w:rsidRDefault="00611D12" w:rsidP="00611D12">
      <w:pPr>
        <w:tabs>
          <w:tab w:val="left" w:leader="dot" w:pos="7938"/>
          <w:tab w:val="decimal" w:pos="9356"/>
        </w:tabs>
        <w:suppressAutoHyphens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11D12" w:rsidRPr="00611D12" w:rsidRDefault="00611D12" w:rsidP="00611D12">
      <w:pPr>
        <w:tabs>
          <w:tab w:val="left" w:leader="dot" w:pos="7938"/>
          <w:tab w:val="decimal" w:pos="9356"/>
        </w:tabs>
        <w:suppressAutoHyphens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11D12" w:rsidRPr="00611D12" w:rsidRDefault="00611D12" w:rsidP="00611D12">
      <w:pPr>
        <w:tabs>
          <w:tab w:val="left" w:leader="dot" w:pos="7938"/>
          <w:tab w:val="decimal" w:pos="9356"/>
        </w:tabs>
        <w:suppressAutoHyphens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11D12" w:rsidRPr="00611D12" w:rsidRDefault="00611D12" w:rsidP="00611D12">
      <w:pPr>
        <w:tabs>
          <w:tab w:val="left" w:leader="dot" w:pos="7938"/>
          <w:tab w:val="decimal" w:pos="9356"/>
        </w:tabs>
        <w:suppressAutoHyphens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11D12" w:rsidRPr="00611D12" w:rsidRDefault="00611D12" w:rsidP="00611D12">
      <w:pPr>
        <w:tabs>
          <w:tab w:val="left" w:leader="dot" w:pos="7938"/>
          <w:tab w:val="decimal" w:pos="9356"/>
        </w:tabs>
        <w:suppressAutoHyphens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11D12" w:rsidRPr="00611D12" w:rsidRDefault="00611D12" w:rsidP="00611D12">
      <w:pPr>
        <w:tabs>
          <w:tab w:val="left" w:leader="dot" w:pos="7938"/>
          <w:tab w:val="decimal" w:pos="9356"/>
        </w:tabs>
        <w:suppressAutoHyphens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611D12" w:rsidRPr="00611D12" w:rsidRDefault="00611D12" w:rsidP="00611D12">
      <w:pPr>
        <w:tabs>
          <w:tab w:val="left" w:leader="dot" w:pos="7938"/>
          <w:tab w:val="decimal" w:pos="9356"/>
        </w:tabs>
        <w:suppressAutoHyphens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es-ES_tradnl" w:eastAsia="zh-CN"/>
        </w:rPr>
      </w:pPr>
      <w:r w:rsidRPr="00611D12">
        <w:rPr>
          <w:rFonts w:ascii="Times New Roman" w:eastAsia="Times New Roman" w:hAnsi="Times New Roman" w:cs="Times New Roman"/>
          <w:b/>
          <w:bCs/>
          <w:sz w:val="24"/>
          <w:szCs w:val="24"/>
          <w:lang w:val="es-ES_tradnl" w:eastAsia="zh-CN"/>
        </w:rPr>
        <w:t>Volmar Telles do Amaral</w:t>
      </w:r>
    </w:p>
    <w:p w:rsidR="00611D12" w:rsidRPr="00611D12" w:rsidRDefault="00611D12" w:rsidP="00611D12">
      <w:pPr>
        <w:tabs>
          <w:tab w:val="left" w:leader="dot" w:pos="7938"/>
          <w:tab w:val="decimal" w:pos="9356"/>
        </w:tabs>
        <w:suppressAutoHyphens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es-ES_tradnl" w:eastAsia="zh-CN"/>
        </w:rPr>
      </w:pPr>
      <w:r w:rsidRPr="00611D12">
        <w:rPr>
          <w:rFonts w:ascii="Times New Roman" w:eastAsia="Times New Roman" w:hAnsi="Times New Roman" w:cs="Times New Roman"/>
          <w:b/>
          <w:bCs/>
          <w:sz w:val="24"/>
          <w:szCs w:val="24"/>
          <w:lang w:val="es-ES_tradnl" w:eastAsia="zh-CN"/>
        </w:rPr>
        <w:t>Presidente</w:t>
      </w:r>
    </w:p>
    <w:p w:rsidR="00611D12" w:rsidRPr="00611D12" w:rsidRDefault="00611D12" w:rsidP="00611D12">
      <w:pPr>
        <w:suppressAutoHyphens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es-ES_tradnl" w:eastAsia="zh-CN"/>
        </w:rPr>
      </w:pPr>
    </w:p>
    <w:p w:rsidR="00611D12" w:rsidRPr="00611D12" w:rsidRDefault="00611D12" w:rsidP="00611D12">
      <w:pPr>
        <w:suppressAutoHyphens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11D12" w:rsidRPr="00611D12" w:rsidRDefault="00611D12" w:rsidP="00611D12">
      <w:pPr>
        <w:suppressAutoHyphens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11D12" w:rsidRPr="00611D12" w:rsidRDefault="00611D12" w:rsidP="00611D12">
      <w:pPr>
        <w:suppressAutoHyphens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11D12" w:rsidRPr="00611D12" w:rsidRDefault="00611D12" w:rsidP="00611D12">
      <w:pPr>
        <w:suppressAutoHyphens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11D12" w:rsidRPr="00611D12" w:rsidRDefault="00611D12" w:rsidP="00611D12">
      <w:pPr>
        <w:suppressAutoHyphens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7E0153" w:rsidRDefault="007E0153"/>
    <w:sectPr w:rsidR="007E0153" w:rsidSect="00611D12">
      <w:pgSz w:w="11906" w:h="16838"/>
      <w:pgMar w:top="1134" w:right="1134" w:bottom="1134" w:left="1134" w:header="720" w:footer="720" w:gutter="0"/>
      <w:cols w:space="720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D12"/>
    <w:rsid w:val="00611D12"/>
    <w:rsid w:val="007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1C012A-0DE1-4B71-818F-7F0D04E4D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iPriority w:val="99"/>
    <w:rsid w:val="00611D12"/>
    <w:pPr>
      <w:autoSpaceDE w:val="0"/>
      <w:autoSpaceDN w:val="0"/>
      <w:adjustRightInd w:val="0"/>
      <w:spacing w:after="120" w:line="240" w:lineRule="auto"/>
      <w:ind w:left="283"/>
    </w:pPr>
    <w:rPr>
      <w:rFonts w:ascii="Liberation Serif" w:hAnsi="Liberation Serif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611D12"/>
    <w:rPr>
      <w:rFonts w:ascii="Liberation Serif" w:hAnsi="Liberation Serif"/>
      <w:sz w:val="24"/>
      <w:szCs w:val="24"/>
    </w:rPr>
  </w:style>
  <w:style w:type="paragraph" w:styleId="Corpodetexto">
    <w:name w:val="Body Text"/>
    <w:basedOn w:val="Normal"/>
    <w:link w:val="CorpodetextoChar"/>
    <w:uiPriority w:val="99"/>
    <w:rsid w:val="00611D12"/>
    <w:pPr>
      <w:widowControl w:val="0"/>
      <w:autoSpaceDN w:val="0"/>
      <w:adjustRightInd w:val="0"/>
      <w:spacing w:after="120" w:line="240" w:lineRule="auto"/>
    </w:pPr>
    <w:rPr>
      <w:rFonts w:ascii="Liberation Serif" w:hAnsi="Liberation Serif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611D12"/>
    <w:rPr>
      <w:rFonts w:ascii="Liberation Serif" w:hAnsi="Liberation Seri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294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Comaja</dc:creator>
  <cp:keywords/>
  <dc:description/>
  <cp:lastModifiedBy>Comaja</cp:lastModifiedBy>
  <cp:revision>1</cp:revision>
  <dcterms:created xsi:type="dcterms:W3CDTF">2026-09-09T12:09:00Z</dcterms:created>
  <dcterms:modified xsi:type="dcterms:W3CDTF">2026-09-09T12:13:00Z</dcterms:modified>
</cp:coreProperties>
</file>